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A9C222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甘肃医学院</w:t>
      </w:r>
      <w:r>
        <w:rPr>
          <w:rFonts w:hint="eastAsia"/>
          <w:b/>
          <w:bCs/>
          <w:sz w:val="32"/>
          <w:szCs w:val="32"/>
          <w:lang w:eastAsia="zh-CN"/>
        </w:rPr>
        <w:t>成人学士</w:t>
      </w:r>
      <w:r>
        <w:rPr>
          <w:rFonts w:hint="eastAsia"/>
          <w:b/>
          <w:bCs/>
          <w:sz w:val="32"/>
          <w:szCs w:val="32"/>
        </w:rPr>
        <w:t>学位证申请要求</w:t>
      </w:r>
    </w:p>
    <w:p w14:paraId="004D8ABF">
      <w:pPr>
        <w:jc w:val="center"/>
        <w:rPr>
          <w:rFonts w:hint="eastAsia" w:eastAsia="宋体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</w:rPr>
        <w:t>及专业课考试</w:t>
      </w:r>
      <w:r>
        <w:rPr>
          <w:rFonts w:hint="eastAsia"/>
          <w:b/>
          <w:bCs/>
          <w:sz w:val="32"/>
          <w:szCs w:val="32"/>
          <w:lang w:eastAsia="zh-CN"/>
        </w:rPr>
        <w:t>课程、教材</w:t>
      </w:r>
    </w:p>
    <w:p w14:paraId="060438D2">
      <w:pPr>
        <w:ind w:left="0" w:leftChars="0" w:firstLine="0" w:firstLineChars="0"/>
        <w:rPr>
          <w:rFonts w:hint="eastAsia"/>
        </w:rPr>
      </w:pPr>
    </w:p>
    <w:p w14:paraId="2EEB8FAB">
      <w:pPr>
        <w:ind w:left="0" w:leftChars="0" w:firstLine="0" w:firstLineChars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请注意：</w:t>
      </w:r>
    </w:p>
    <w:p w14:paraId="1277A2AE">
      <w:pPr>
        <w:ind w:left="0" w:leftChars="0"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学位证考试采取自愿原则，同学们根据自己的需求自主选择，这个不影响正常的学习和毕业，请知悉，谢谢。</w:t>
      </w:r>
    </w:p>
    <w:p w14:paraId="0A50619E">
      <w:pPr>
        <w:ind w:left="0" w:leftChars="0" w:firstLine="0" w:firstLineChars="0"/>
        <w:rPr>
          <w:rFonts w:ascii="宋体" w:hAnsi="宋体" w:eastAsia="宋体" w:cs="宋体"/>
          <w:sz w:val="24"/>
          <w:szCs w:val="24"/>
        </w:rPr>
      </w:pPr>
    </w:p>
    <w:p w14:paraId="00F02224">
      <w:pPr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</w:p>
    <w:p w14:paraId="5E2C9F17">
      <w:pPr>
        <w:numPr>
          <w:ilvl w:val="0"/>
          <w:numId w:val="0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一、申请条件</w:t>
      </w:r>
    </w:p>
    <w:p w14:paraId="20022B1A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（一）拥护中国共产党的领导，拥护社会主义制度，遵纪守法，品行端正。</w:t>
      </w:r>
    </w:p>
    <w:p w14:paraId="4C55C82C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（二）修完</w:t>
      </w:r>
      <w:r>
        <w:rPr>
          <w:rFonts w:hint="eastAsia"/>
          <w:b/>
          <w:bCs/>
          <w:sz w:val="28"/>
          <w:szCs w:val="28"/>
          <w:highlight w:val="yellow"/>
          <w:lang w:val="en-US" w:eastAsia="zh-CN"/>
        </w:rPr>
        <w:t>本科</w:t>
      </w:r>
      <w:r>
        <w:rPr>
          <w:rFonts w:hint="eastAsia"/>
          <w:sz w:val="28"/>
          <w:szCs w:val="28"/>
          <w:lang w:val="en-US" w:eastAsia="zh-CN"/>
        </w:rPr>
        <w:t>人才培养方案规定的全部课程，成绩合格，达到本科毕业要求;较好地掌握了本科的基础理论、专门知识和基本技能，并具有从事科学研究或专门技术工作的初步能力。</w:t>
      </w:r>
    </w:p>
    <w:p w14:paraId="20005F79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（三）全部课程</w:t>
      </w:r>
      <w:r>
        <w:rPr>
          <w:rFonts w:hint="eastAsia"/>
          <w:b/>
          <w:bCs/>
          <w:sz w:val="28"/>
          <w:szCs w:val="28"/>
          <w:highlight w:val="yellow"/>
          <w:lang w:val="en-US" w:eastAsia="zh-CN"/>
        </w:rPr>
        <w:t>单科成绩均达到70分及以上</w:t>
      </w:r>
      <w:r>
        <w:rPr>
          <w:rFonts w:hint="eastAsia"/>
          <w:sz w:val="28"/>
          <w:szCs w:val="28"/>
          <w:lang w:val="en-US" w:eastAsia="zh-CN"/>
        </w:rPr>
        <w:t>，实践教学(实习)环节考核成绩合格;</w:t>
      </w:r>
      <w:r>
        <w:rPr>
          <w:rFonts w:hint="eastAsia"/>
          <w:b/>
          <w:bCs/>
          <w:sz w:val="28"/>
          <w:szCs w:val="28"/>
          <w:highlight w:val="yellow"/>
          <w:lang w:val="en-US" w:eastAsia="zh-CN"/>
        </w:rPr>
        <w:t>累计补考不超过3门次，且补考成绩达到70分及以上</w:t>
      </w:r>
      <w:r>
        <w:rPr>
          <w:rFonts w:hint="eastAsia"/>
          <w:sz w:val="28"/>
          <w:szCs w:val="28"/>
          <w:lang w:val="en-US" w:eastAsia="zh-CN"/>
        </w:rPr>
        <w:t>。</w:t>
      </w:r>
    </w:p>
    <w:p w14:paraId="660DF390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（四）学位课程考试按照国家规定，设置为</w:t>
      </w:r>
      <w:r>
        <w:rPr>
          <w:rFonts w:hint="eastAsia"/>
          <w:b/>
          <w:bCs/>
          <w:sz w:val="28"/>
          <w:szCs w:val="28"/>
          <w:highlight w:val="yellow"/>
          <w:lang w:val="en-US" w:eastAsia="zh-CN"/>
        </w:rPr>
        <w:t>一门外语(英语)、一门基础课和两门专业课</w:t>
      </w:r>
      <w:r>
        <w:rPr>
          <w:rFonts w:hint="eastAsia"/>
          <w:sz w:val="28"/>
          <w:szCs w:val="28"/>
          <w:lang w:val="en-US" w:eastAsia="zh-CN"/>
        </w:rPr>
        <w:t>。</w:t>
      </w:r>
    </w:p>
    <w:p w14:paraId="34680E61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1、基础课和专业课考试实行百分制，参照同专业全日制普通本科教学大纲要求命题并组织考试，时间定于每年9月下旬进行，由学院学位评定委员会办公室和继续教育学院共同组织实施。</w:t>
      </w:r>
      <w:r>
        <w:rPr>
          <w:rFonts w:hint="eastAsia"/>
          <w:b/>
          <w:bCs/>
          <w:sz w:val="28"/>
          <w:szCs w:val="28"/>
          <w:highlight w:val="yellow"/>
          <w:lang w:val="en-US" w:eastAsia="zh-CN"/>
        </w:rPr>
        <w:t>学员在学制内均可报名</w:t>
      </w:r>
      <w:r>
        <w:rPr>
          <w:rFonts w:hint="eastAsia"/>
          <w:sz w:val="28"/>
          <w:szCs w:val="28"/>
          <w:lang w:val="en-US" w:eastAsia="zh-CN"/>
        </w:rPr>
        <w:t>。</w:t>
      </w:r>
    </w:p>
    <w:p w14:paraId="3E154D0F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2、英语水平须满足以下要求之一：</w:t>
      </w:r>
    </w:p>
    <w:p w14:paraId="4919F496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（1）通过全国英语等级考试(PETS) 三级及以上(笔试部分)考试;</w:t>
      </w:r>
    </w:p>
    <w:p w14:paraId="4EED4D5D">
      <w:pPr>
        <w:numPr>
          <w:ilvl w:val="0"/>
          <w:numId w:val="0"/>
        </w:numPr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（2）参加全国大学英语四级考试(CET-4)，达到全日制毕业生学位授予成绩(290分以上）;【专科四级425分以上可以代替】</w:t>
      </w:r>
    </w:p>
    <w:p w14:paraId="491CCC3C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（3）通过我院高等学历继续教育本科毕业生申请学士学位英语水平考试。</w:t>
      </w:r>
    </w:p>
    <w:p w14:paraId="7E098C9C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highlight w:val="yellow"/>
          <w:lang w:val="en-US" w:eastAsia="zh-CN"/>
        </w:rPr>
        <w:t>在学制内均可报考英语考试</w:t>
      </w:r>
      <w:r>
        <w:rPr>
          <w:rFonts w:hint="eastAsia"/>
          <w:sz w:val="28"/>
          <w:szCs w:val="28"/>
          <w:lang w:val="en-US" w:eastAsia="zh-CN"/>
        </w:rPr>
        <w:t>。</w:t>
      </w:r>
    </w:p>
    <w:p w14:paraId="60D6DDCB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（五）学生须在获得本科毕业证书后三个月内(上半年在5月31日前，下半年在10月31日前)申请授予学位。逾期不申请者，视为自动放弃。</w:t>
      </w:r>
    </w:p>
    <w:p w14:paraId="6F8093FF">
      <w:pPr>
        <w:ind w:left="0" w:leftChars="0" w:firstLine="0" w:firstLineChars="0"/>
        <w:jc w:val="both"/>
        <w:rPr>
          <w:rFonts w:hint="default" w:ascii="宋体" w:hAnsi="宋体" w:eastAsia="宋体" w:cs="宋体"/>
          <w:sz w:val="28"/>
          <w:szCs w:val="28"/>
          <w:highlight w:val="red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red"/>
          <w:lang w:eastAsia="zh-CN"/>
        </w:rPr>
        <w:t>特别强调：以上学士</w:t>
      </w:r>
      <w:r>
        <w:rPr>
          <w:rFonts w:hint="eastAsia" w:ascii="宋体" w:hAnsi="宋体" w:eastAsia="宋体" w:cs="宋体"/>
          <w:sz w:val="28"/>
          <w:szCs w:val="28"/>
          <w:highlight w:val="red"/>
        </w:rPr>
        <w:t>学位证</w:t>
      </w:r>
      <w:r>
        <w:rPr>
          <w:rFonts w:hint="eastAsia" w:ascii="宋体" w:hAnsi="宋体" w:cs="宋体"/>
          <w:sz w:val="28"/>
          <w:szCs w:val="28"/>
          <w:highlight w:val="red"/>
          <w:lang w:eastAsia="zh-CN"/>
        </w:rPr>
        <w:t>要求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highlight w:val="red"/>
        </w:rPr>
        <w:t>申请要</w:t>
      </w:r>
      <w:r>
        <w:rPr>
          <w:rFonts w:hint="eastAsia" w:ascii="宋体" w:hAnsi="宋体" w:cs="宋体"/>
          <w:sz w:val="28"/>
          <w:szCs w:val="28"/>
          <w:highlight w:val="red"/>
          <w:lang w:eastAsia="zh-CN"/>
        </w:rPr>
        <w:t>用于</w:t>
      </w:r>
      <w:r>
        <w:rPr>
          <w:rFonts w:hint="eastAsia" w:ascii="宋体" w:hAnsi="宋体" w:cs="宋体"/>
          <w:sz w:val="28"/>
          <w:szCs w:val="28"/>
          <w:highlight w:val="red"/>
          <w:lang w:val="en-US" w:eastAsia="zh-CN"/>
        </w:rPr>
        <w:t>2024级、2025级学生。</w:t>
      </w:r>
    </w:p>
    <w:p w14:paraId="41285F33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</w:p>
    <w:p w14:paraId="3EC54389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24E54F04"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br w:type="page"/>
      </w:r>
    </w:p>
    <w:p w14:paraId="70D99E49">
      <w:pPr>
        <w:numPr>
          <w:ilvl w:val="0"/>
          <w:numId w:val="0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二、专业课考试课程及参考教材</w:t>
      </w:r>
    </w:p>
    <w:p w14:paraId="27CA9D2B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3F6272A3"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-626110</wp:posOffset>
            </wp:positionH>
            <wp:positionV relativeFrom="paragraph">
              <wp:posOffset>3395980</wp:posOffset>
            </wp:positionV>
            <wp:extent cx="6645910" cy="1952625"/>
            <wp:effectExtent l="0" t="0" r="2540" b="9525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-593090</wp:posOffset>
            </wp:positionH>
            <wp:positionV relativeFrom="paragraph">
              <wp:posOffset>112395</wp:posOffset>
            </wp:positionV>
            <wp:extent cx="6617335" cy="3314065"/>
            <wp:effectExtent l="0" t="0" r="12065" b="635"/>
            <wp:wrapSquare wrapText="bothSides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17335" cy="331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 Light">
    <w:altName w:val="微软雅黑"/>
    <w:panose1 w:val="02010600030001010101"/>
    <w:charset w:val="7A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 Light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D9A14E"/>
    <w:multiLevelType w:val="multilevel"/>
    <w:tmpl w:val="BFD9A14E"/>
    <w:lvl w:ilvl="0" w:tentative="0">
      <w:start w:val="1"/>
      <w:numFmt w:val="decimal"/>
      <w:suff w:val="space"/>
      <w:lvlText w:val="%1"/>
      <w:lvlJc w:val="left"/>
      <w:pPr>
        <w:tabs>
          <w:tab w:val="left" w:pos="0"/>
        </w:tabs>
        <w:ind w:left="432" w:hanging="432"/>
      </w:pPr>
      <w:rPr>
        <w:rFonts w:hint="default" w:ascii="Times New Roman" w:hAnsi="Times New Roman" w:eastAsia="宋体" w:cs="宋体"/>
      </w:rPr>
    </w:lvl>
    <w:lvl w:ilvl="1" w:tentative="0">
      <w:start w:val="1"/>
      <w:numFmt w:val="decimal"/>
      <w:suff w:val="space"/>
      <w:lvlText w:val="%1.%2"/>
      <w:lvlJc w:val="left"/>
      <w:pPr>
        <w:tabs>
          <w:tab w:val="left" w:pos="0"/>
        </w:tabs>
        <w:ind w:left="575" w:hanging="575"/>
      </w:pPr>
      <w:rPr>
        <w:rFonts w:hint="default" w:ascii="Times New Roman" w:hAnsi="Times New Roman" w:eastAsia="宋体" w:cs="宋体"/>
      </w:rPr>
    </w:lvl>
    <w:lvl w:ilvl="2" w:tentative="0">
      <w:start w:val="1"/>
      <w:numFmt w:val="decimal"/>
      <w:suff w:val="space"/>
      <w:lvlText w:val="%1.%2.%3"/>
      <w:lvlJc w:val="left"/>
      <w:pPr>
        <w:tabs>
          <w:tab w:val="left" w:pos="420"/>
        </w:tabs>
        <w:ind w:left="720" w:hanging="720"/>
      </w:pPr>
      <w:rPr>
        <w:rFonts w:hint="default" w:ascii="Times New Roman" w:hAnsi="Times New Roman" w:eastAsia="宋体" w:cs="宋体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jMmFmMzkyMWI3YWE5ODk2ODZkZThkNjMyOGE2NDQifQ=="/>
  </w:docVars>
  <w:rsids>
    <w:rsidRoot w:val="00000000"/>
    <w:rsid w:val="006912ED"/>
    <w:rsid w:val="00B2574F"/>
    <w:rsid w:val="00C57EBB"/>
    <w:rsid w:val="00D02529"/>
    <w:rsid w:val="017F02E3"/>
    <w:rsid w:val="02B61080"/>
    <w:rsid w:val="03457F4D"/>
    <w:rsid w:val="03F5719E"/>
    <w:rsid w:val="04390EE3"/>
    <w:rsid w:val="04715011"/>
    <w:rsid w:val="047343F5"/>
    <w:rsid w:val="04E41FE1"/>
    <w:rsid w:val="04F3061E"/>
    <w:rsid w:val="055009F1"/>
    <w:rsid w:val="06F535DA"/>
    <w:rsid w:val="07000A87"/>
    <w:rsid w:val="07E03C91"/>
    <w:rsid w:val="08A32D07"/>
    <w:rsid w:val="08FA0110"/>
    <w:rsid w:val="095B6C46"/>
    <w:rsid w:val="09D94032"/>
    <w:rsid w:val="09FB7A8E"/>
    <w:rsid w:val="0AAB52D5"/>
    <w:rsid w:val="0B3434DA"/>
    <w:rsid w:val="0B9A1260"/>
    <w:rsid w:val="0BAA3A36"/>
    <w:rsid w:val="0BD179FC"/>
    <w:rsid w:val="0C346B5F"/>
    <w:rsid w:val="0C7451AE"/>
    <w:rsid w:val="0C9A3FE3"/>
    <w:rsid w:val="0D083DF0"/>
    <w:rsid w:val="0DFD557F"/>
    <w:rsid w:val="10BA03A5"/>
    <w:rsid w:val="11AA053B"/>
    <w:rsid w:val="12E50BB3"/>
    <w:rsid w:val="1332181F"/>
    <w:rsid w:val="13A1343D"/>
    <w:rsid w:val="14165942"/>
    <w:rsid w:val="143A5373"/>
    <w:rsid w:val="148D7212"/>
    <w:rsid w:val="14E3376B"/>
    <w:rsid w:val="153B1BF4"/>
    <w:rsid w:val="159A399A"/>
    <w:rsid w:val="15FF14CA"/>
    <w:rsid w:val="16031EC1"/>
    <w:rsid w:val="169F4AEA"/>
    <w:rsid w:val="17EA04AD"/>
    <w:rsid w:val="188B067D"/>
    <w:rsid w:val="18C077A1"/>
    <w:rsid w:val="18EA4E7D"/>
    <w:rsid w:val="193E726F"/>
    <w:rsid w:val="19723213"/>
    <w:rsid w:val="1A3C2C8F"/>
    <w:rsid w:val="1A42491C"/>
    <w:rsid w:val="1AED60B6"/>
    <w:rsid w:val="1AEE4F77"/>
    <w:rsid w:val="1B21231B"/>
    <w:rsid w:val="1B395338"/>
    <w:rsid w:val="1B6820A7"/>
    <w:rsid w:val="1B6E5FB3"/>
    <w:rsid w:val="1C095610"/>
    <w:rsid w:val="1C1C65A5"/>
    <w:rsid w:val="1D0B0229"/>
    <w:rsid w:val="1D320D77"/>
    <w:rsid w:val="1DC47B99"/>
    <w:rsid w:val="1DDD0CC6"/>
    <w:rsid w:val="1E051DEA"/>
    <w:rsid w:val="1FC659CF"/>
    <w:rsid w:val="205E3C5D"/>
    <w:rsid w:val="22AC2870"/>
    <w:rsid w:val="2314300B"/>
    <w:rsid w:val="23AE66BA"/>
    <w:rsid w:val="2419303C"/>
    <w:rsid w:val="242A38F7"/>
    <w:rsid w:val="24383F19"/>
    <w:rsid w:val="246606CF"/>
    <w:rsid w:val="247B4A27"/>
    <w:rsid w:val="24C32E51"/>
    <w:rsid w:val="25590B6F"/>
    <w:rsid w:val="25D55FA5"/>
    <w:rsid w:val="25EB5F18"/>
    <w:rsid w:val="25EE348E"/>
    <w:rsid w:val="25EE4F2E"/>
    <w:rsid w:val="262D2207"/>
    <w:rsid w:val="26A77A80"/>
    <w:rsid w:val="27242053"/>
    <w:rsid w:val="274E7210"/>
    <w:rsid w:val="28531578"/>
    <w:rsid w:val="28A670CE"/>
    <w:rsid w:val="28D90AB9"/>
    <w:rsid w:val="28E53FF6"/>
    <w:rsid w:val="2A585B80"/>
    <w:rsid w:val="2BC62A64"/>
    <w:rsid w:val="2D0E7677"/>
    <w:rsid w:val="2D470615"/>
    <w:rsid w:val="2D76309F"/>
    <w:rsid w:val="2D9258B9"/>
    <w:rsid w:val="2E3F3A71"/>
    <w:rsid w:val="2E987136"/>
    <w:rsid w:val="2EAD660B"/>
    <w:rsid w:val="30114F10"/>
    <w:rsid w:val="3017122A"/>
    <w:rsid w:val="30852128"/>
    <w:rsid w:val="3169073F"/>
    <w:rsid w:val="317D1EEB"/>
    <w:rsid w:val="31D60900"/>
    <w:rsid w:val="33110C01"/>
    <w:rsid w:val="34892489"/>
    <w:rsid w:val="356C6811"/>
    <w:rsid w:val="35825620"/>
    <w:rsid w:val="35DC4D84"/>
    <w:rsid w:val="3687718E"/>
    <w:rsid w:val="368C4989"/>
    <w:rsid w:val="369605DD"/>
    <w:rsid w:val="36E75766"/>
    <w:rsid w:val="37880AE0"/>
    <w:rsid w:val="380805BC"/>
    <w:rsid w:val="38104D53"/>
    <w:rsid w:val="389821FE"/>
    <w:rsid w:val="39A71043"/>
    <w:rsid w:val="39C645C3"/>
    <w:rsid w:val="3ABC4418"/>
    <w:rsid w:val="3B147B2F"/>
    <w:rsid w:val="3B591CEF"/>
    <w:rsid w:val="3B883049"/>
    <w:rsid w:val="3B9B4242"/>
    <w:rsid w:val="3C2050F6"/>
    <w:rsid w:val="3C4B19E8"/>
    <w:rsid w:val="3CB857D4"/>
    <w:rsid w:val="3DEE0CAB"/>
    <w:rsid w:val="3EB1345D"/>
    <w:rsid w:val="3ED23E32"/>
    <w:rsid w:val="3EE0063D"/>
    <w:rsid w:val="402F02F3"/>
    <w:rsid w:val="42E9401F"/>
    <w:rsid w:val="43917567"/>
    <w:rsid w:val="43A6412B"/>
    <w:rsid w:val="449638ED"/>
    <w:rsid w:val="45402974"/>
    <w:rsid w:val="45A74D4C"/>
    <w:rsid w:val="464F4B76"/>
    <w:rsid w:val="46D9157A"/>
    <w:rsid w:val="46D92D43"/>
    <w:rsid w:val="47000F22"/>
    <w:rsid w:val="474B42F6"/>
    <w:rsid w:val="483B1061"/>
    <w:rsid w:val="487B3778"/>
    <w:rsid w:val="48C91E02"/>
    <w:rsid w:val="48FD0AE7"/>
    <w:rsid w:val="49153758"/>
    <w:rsid w:val="49D55FC3"/>
    <w:rsid w:val="49FE3D2D"/>
    <w:rsid w:val="4AB01C0C"/>
    <w:rsid w:val="4B4C6E6A"/>
    <w:rsid w:val="4BC31BA8"/>
    <w:rsid w:val="4C6C38F6"/>
    <w:rsid w:val="4C7F66E1"/>
    <w:rsid w:val="4E273C2B"/>
    <w:rsid w:val="4E551A5B"/>
    <w:rsid w:val="4E682D71"/>
    <w:rsid w:val="4F114C80"/>
    <w:rsid w:val="506B5C28"/>
    <w:rsid w:val="50F22C39"/>
    <w:rsid w:val="50FC4C93"/>
    <w:rsid w:val="51AB52BE"/>
    <w:rsid w:val="5247140E"/>
    <w:rsid w:val="52606E79"/>
    <w:rsid w:val="52856DE3"/>
    <w:rsid w:val="52A023AF"/>
    <w:rsid w:val="52E777FC"/>
    <w:rsid w:val="53A70821"/>
    <w:rsid w:val="53C364A3"/>
    <w:rsid w:val="53F131C4"/>
    <w:rsid w:val="541C24E1"/>
    <w:rsid w:val="55645168"/>
    <w:rsid w:val="561A2ADD"/>
    <w:rsid w:val="56381833"/>
    <w:rsid w:val="565B7134"/>
    <w:rsid w:val="57834E6B"/>
    <w:rsid w:val="57EB633C"/>
    <w:rsid w:val="588D3F93"/>
    <w:rsid w:val="5896228B"/>
    <w:rsid w:val="5896478A"/>
    <w:rsid w:val="592B226D"/>
    <w:rsid w:val="5995028B"/>
    <w:rsid w:val="59D95C1D"/>
    <w:rsid w:val="5A336F98"/>
    <w:rsid w:val="5A557C1F"/>
    <w:rsid w:val="5A604A46"/>
    <w:rsid w:val="5B330327"/>
    <w:rsid w:val="5BD83E81"/>
    <w:rsid w:val="5BEF797A"/>
    <w:rsid w:val="5BFC536F"/>
    <w:rsid w:val="5C0B1CEE"/>
    <w:rsid w:val="5CA320E9"/>
    <w:rsid w:val="5CF70AD3"/>
    <w:rsid w:val="5D3E71F1"/>
    <w:rsid w:val="5DC626CD"/>
    <w:rsid w:val="5DFD550E"/>
    <w:rsid w:val="5E714E68"/>
    <w:rsid w:val="5EDE49E1"/>
    <w:rsid w:val="5F59087D"/>
    <w:rsid w:val="5F95001C"/>
    <w:rsid w:val="6093696B"/>
    <w:rsid w:val="60AE55B4"/>
    <w:rsid w:val="61E97765"/>
    <w:rsid w:val="62590828"/>
    <w:rsid w:val="628E205D"/>
    <w:rsid w:val="633E22A6"/>
    <w:rsid w:val="634C50C2"/>
    <w:rsid w:val="638A1800"/>
    <w:rsid w:val="63A56C1F"/>
    <w:rsid w:val="64824F3A"/>
    <w:rsid w:val="64AC3D83"/>
    <w:rsid w:val="654F4A7B"/>
    <w:rsid w:val="65D41BAA"/>
    <w:rsid w:val="65EC4433"/>
    <w:rsid w:val="65F730F9"/>
    <w:rsid w:val="66B718C9"/>
    <w:rsid w:val="66C57D67"/>
    <w:rsid w:val="67FA56DC"/>
    <w:rsid w:val="68674743"/>
    <w:rsid w:val="68C37151"/>
    <w:rsid w:val="691802F6"/>
    <w:rsid w:val="693A7932"/>
    <w:rsid w:val="69802EAF"/>
    <w:rsid w:val="69F30635"/>
    <w:rsid w:val="6A514364"/>
    <w:rsid w:val="6AA44925"/>
    <w:rsid w:val="6AB7185B"/>
    <w:rsid w:val="6ADA35A3"/>
    <w:rsid w:val="6B31612D"/>
    <w:rsid w:val="6C4C7D3D"/>
    <w:rsid w:val="6CF3719C"/>
    <w:rsid w:val="6D8F4E95"/>
    <w:rsid w:val="6D9B21BC"/>
    <w:rsid w:val="6DB307CD"/>
    <w:rsid w:val="6DC7048D"/>
    <w:rsid w:val="6FDC1F79"/>
    <w:rsid w:val="700C26D8"/>
    <w:rsid w:val="70BF70B7"/>
    <w:rsid w:val="71213827"/>
    <w:rsid w:val="712505BB"/>
    <w:rsid w:val="71356938"/>
    <w:rsid w:val="71B21997"/>
    <w:rsid w:val="71C666CD"/>
    <w:rsid w:val="722F148A"/>
    <w:rsid w:val="73391918"/>
    <w:rsid w:val="73A879E4"/>
    <w:rsid w:val="73CF42D2"/>
    <w:rsid w:val="73ED3EAA"/>
    <w:rsid w:val="741B5543"/>
    <w:rsid w:val="742B0D7A"/>
    <w:rsid w:val="74605272"/>
    <w:rsid w:val="74B64124"/>
    <w:rsid w:val="753B0164"/>
    <w:rsid w:val="7610529E"/>
    <w:rsid w:val="7625601A"/>
    <w:rsid w:val="762B73A9"/>
    <w:rsid w:val="790A0D62"/>
    <w:rsid w:val="794E573C"/>
    <w:rsid w:val="794F7C70"/>
    <w:rsid w:val="79733668"/>
    <w:rsid w:val="7ABA3126"/>
    <w:rsid w:val="7B890FA7"/>
    <w:rsid w:val="7B9A1AC0"/>
    <w:rsid w:val="7C1619B3"/>
    <w:rsid w:val="7C532898"/>
    <w:rsid w:val="7CC8486F"/>
    <w:rsid w:val="7CE527BA"/>
    <w:rsid w:val="7D8872FF"/>
    <w:rsid w:val="7D954373"/>
    <w:rsid w:val="7E417DCC"/>
    <w:rsid w:val="7FAE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ind w:firstLine="1124" w:firstLineChars="200"/>
      <w:jc w:val="left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styleId="2">
    <w:name w:val="heading 1"/>
    <w:basedOn w:val="1"/>
    <w:next w:val="1"/>
    <w:link w:val="19"/>
    <w:autoRedefine/>
    <w:qFormat/>
    <w:uiPriority w:val="0"/>
    <w:pPr>
      <w:keepNext/>
      <w:keepLines/>
      <w:spacing w:before="340" w:after="330" w:line="360" w:lineRule="auto"/>
      <w:jc w:val="left"/>
      <w:outlineLvl w:val="0"/>
    </w:pPr>
    <w:rPr>
      <w:rFonts w:eastAsia="宋体"/>
      <w:b/>
      <w:bCs/>
      <w:kern w:val="44"/>
      <w:sz w:val="24"/>
      <w:szCs w:val="44"/>
    </w:rPr>
  </w:style>
  <w:style w:type="paragraph" w:styleId="3">
    <w:name w:val="heading 2"/>
    <w:basedOn w:val="1"/>
    <w:next w:val="1"/>
    <w:link w:val="18"/>
    <w:semiHidden/>
    <w:unhideWhenUsed/>
    <w:qFormat/>
    <w:uiPriority w:val="0"/>
    <w:pPr>
      <w:keepNext/>
      <w:keepLines/>
      <w:spacing w:before="260" w:after="260" w:line="360" w:lineRule="auto"/>
      <w:jc w:val="left"/>
      <w:outlineLvl w:val="1"/>
    </w:pPr>
    <w:rPr>
      <w:rFonts w:ascii="等线 Light" w:hAnsi="等线 Light" w:eastAsia="宋体" w:cstheme="minorBidi"/>
      <w:b/>
      <w:bCs/>
      <w:sz w:val="24"/>
      <w:szCs w:val="32"/>
    </w:rPr>
  </w:style>
  <w:style w:type="paragraph" w:styleId="4">
    <w:name w:val="heading 3"/>
    <w:basedOn w:val="1"/>
    <w:next w:val="1"/>
    <w:link w:val="20"/>
    <w:autoRedefine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360" w:lineRule="auto"/>
      <w:jc w:val="left"/>
      <w:outlineLvl w:val="2"/>
    </w:pPr>
    <w:rPr>
      <w:rFonts w:ascii="Times New Roman" w:hAnsi="Times New Roman" w:eastAsia="宋体" w:cstheme="minorBidi"/>
      <w:b/>
      <w:sz w:val="24"/>
      <w:szCs w:val="24"/>
    </w:rPr>
  </w:style>
  <w:style w:type="paragraph" w:styleId="5">
    <w:name w:val="heading 4"/>
    <w:basedOn w:val="1"/>
    <w:next w:val="1"/>
    <w:link w:val="21"/>
    <w:autoRedefine/>
    <w:semiHidden/>
    <w:unhideWhenUsed/>
    <w:qFormat/>
    <w:uiPriority w:val="0"/>
    <w:pPr>
      <w:keepNext/>
      <w:keepLines/>
      <w:spacing w:before="280" w:after="290" w:line="360" w:lineRule="auto"/>
      <w:outlineLvl w:val="3"/>
    </w:pPr>
    <w:rPr>
      <w:rFonts w:eastAsia="宋体" w:asciiTheme="majorAscii" w:hAnsiTheme="majorAscii" w:cstheme="majorBidi"/>
      <w:b/>
      <w:bCs/>
      <w:sz w:val="24"/>
      <w:szCs w:val="28"/>
    </w:rPr>
  </w:style>
  <w:style w:type="paragraph" w:styleId="6">
    <w:name w:val="heading 5"/>
    <w:basedOn w:val="1"/>
    <w:next w:val="1"/>
    <w:autoRedefine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7">
    <w:name w:val="heading 6"/>
    <w:basedOn w:val="1"/>
    <w:next w:val="1"/>
    <w:autoRedefine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autoRedefine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9">
    <w:name w:val="heading 8"/>
    <w:basedOn w:val="1"/>
    <w:next w:val="1"/>
    <w:autoRedefine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autoRedefine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17">
    <w:name w:val="Default Paragraph Font"/>
    <w:autoRedefine/>
    <w:semiHidden/>
    <w:unhideWhenUsed/>
    <w:qFormat/>
    <w:uiPriority w:val="1"/>
  </w:style>
  <w:style w:type="table" w:default="1" w:styleId="1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autoRedefine/>
    <w:qFormat/>
    <w:uiPriority w:val="0"/>
    <w:pPr>
      <w:jc w:val="left"/>
    </w:pPr>
    <w:rPr>
      <w:rFonts w:asciiTheme="minorAscii" w:hAnsiTheme="minorAscii" w:eastAsiaTheme="minorEastAsia"/>
      <w:b/>
      <w:sz w:val="28"/>
      <w:szCs w:val="22"/>
    </w:rPr>
  </w:style>
  <w:style w:type="paragraph" w:styleId="12">
    <w:name w:val="Body Text"/>
    <w:basedOn w:val="1"/>
    <w:autoRedefine/>
    <w:qFormat/>
    <w:uiPriority w:val="0"/>
    <w:pPr>
      <w:spacing w:beforeLines="0" w:afterLines="0"/>
      <w:ind w:left="102"/>
      <w:jc w:val="left"/>
    </w:pPr>
    <w:rPr>
      <w:rFonts w:hint="eastAsia" w:ascii="宋体" w:hAnsi="宋体"/>
      <w:sz w:val="24"/>
      <w:szCs w:val="24"/>
    </w:rPr>
  </w:style>
  <w:style w:type="paragraph" w:styleId="13">
    <w:name w:val="toc 3"/>
    <w:basedOn w:val="1"/>
    <w:next w:val="1"/>
    <w:autoRedefine/>
    <w:qFormat/>
    <w:uiPriority w:val="0"/>
    <w:pPr>
      <w:spacing w:before="260" w:after="260"/>
      <w:ind w:left="420"/>
      <w:jc w:val="left"/>
    </w:pPr>
    <w:rPr>
      <w:rFonts w:ascii="Calibri" w:hAnsi="Calibri" w:eastAsia="黑体" w:cs="Calibri"/>
      <w:i/>
      <w:iCs/>
      <w:sz w:val="28"/>
      <w:szCs w:val="20"/>
    </w:rPr>
  </w:style>
  <w:style w:type="paragraph" w:styleId="14">
    <w:name w:val="toc 1"/>
    <w:basedOn w:val="1"/>
    <w:next w:val="1"/>
    <w:qFormat/>
    <w:uiPriority w:val="0"/>
    <w:pPr>
      <w:spacing w:before="260" w:beforeLines="0" w:after="260" w:afterLines="0"/>
      <w:jc w:val="left"/>
    </w:pPr>
    <w:rPr>
      <w:rFonts w:ascii="Calibri" w:hAnsi="Calibri" w:eastAsia="黑体" w:cs="Calibri"/>
      <w:bCs/>
      <w:caps/>
      <w:sz w:val="32"/>
      <w:szCs w:val="20"/>
    </w:rPr>
  </w:style>
  <w:style w:type="paragraph" w:styleId="15">
    <w:name w:val="toc 2"/>
    <w:basedOn w:val="1"/>
    <w:next w:val="1"/>
    <w:autoRedefine/>
    <w:qFormat/>
    <w:uiPriority w:val="0"/>
    <w:pPr>
      <w:spacing w:before="260" w:after="260" w:line="400" w:lineRule="exact"/>
      <w:ind w:left="0"/>
      <w:jc w:val="left"/>
    </w:pPr>
    <w:rPr>
      <w:rFonts w:hint="eastAsia" w:ascii="Calibri" w:hAnsi="Calibri" w:eastAsia="宋体" w:cs="Calibri"/>
      <w:smallCaps/>
      <w:sz w:val="24"/>
      <w:szCs w:val="20"/>
    </w:rPr>
  </w:style>
  <w:style w:type="character" w:customStyle="1" w:styleId="18">
    <w:name w:val="标题 2 Char"/>
    <w:link w:val="3"/>
    <w:autoRedefine/>
    <w:qFormat/>
    <w:uiPriority w:val="9"/>
    <w:rPr>
      <w:rFonts w:ascii="等线 Light" w:hAnsi="等线 Light" w:eastAsia="宋体" w:cstheme="minorBidi"/>
      <w:b/>
      <w:sz w:val="24"/>
      <w:szCs w:val="24"/>
    </w:rPr>
  </w:style>
  <w:style w:type="character" w:customStyle="1" w:styleId="19">
    <w:name w:val="标题 1 字符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24"/>
      <w:szCs w:val="44"/>
    </w:rPr>
  </w:style>
  <w:style w:type="character" w:customStyle="1" w:styleId="20">
    <w:name w:val="标题 3 Char"/>
    <w:link w:val="4"/>
    <w:autoRedefine/>
    <w:qFormat/>
    <w:uiPriority w:val="0"/>
    <w:rPr>
      <w:rFonts w:ascii="Times New Roman" w:hAnsi="Times New Roman" w:eastAsia="宋体" w:cstheme="minorBidi"/>
      <w:b/>
      <w:sz w:val="24"/>
      <w:szCs w:val="24"/>
    </w:rPr>
  </w:style>
  <w:style w:type="character" w:customStyle="1" w:styleId="21">
    <w:name w:val="标题 4 Char"/>
    <w:basedOn w:val="17"/>
    <w:link w:val="5"/>
    <w:autoRedefine/>
    <w:qFormat/>
    <w:uiPriority w:val="0"/>
    <w:rPr>
      <w:rFonts w:eastAsia="宋体" w:asciiTheme="majorAscii" w:hAnsiTheme="majorAscii" w:cstheme="majorBidi"/>
      <w:b/>
      <w:bCs/>
      <w:sz w:val="24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636</Words>
  <Characters>663</Characters>
  <Lines>0</Lines>
  <Paragraphs>0</Paragraphs>
  <TotalTime>1</TotalTime>
  <ScaleCrop>false</ScaleCrop>
  <LinksUpToDate>false</LinksUpToDate>
  <CharactersWithSpaces>664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2021-11-23T01:57:00Z</dcterms:created>
  <dc:creator>Administrator</dc:creator>
  <cp:lastModifiedBy>梦女孩</cp:lastModifiedBy>
  <dcterms:modified xsi:type="dcterms:W3CDTF">2026-06-02T07:07:30Z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8DEA603EC04649F1AE0EAC291239FCCD_13</vt:lpwstr>
  </property>
  <property fmtid="{D5CDD505-2E9C-101B-9397-08002B2CF9AE}" pid="4" name="KSOTemplateDocerSaveRecord">
    <vt:lpwstr>eyJoZGlkIjoiZWU0NGQ3YWIyYWRiYmMxZWE0ZmNmM2ZkNGRmYmNlNDMiLCJ1c2VySWQiOiI2MjA5MTU3NDEifQ==</vt:lpwstr>
  </property>
</Properties>
</file>